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4BD" w:rsidRPr="0044330A" w:rsidRDefault="005914BD" w:rsidP="005914B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30A">
        <w:rPr>
          <w:rFonts w:ascii="Times New Roman" w:eastAsia="Times New Roman" w:hAnsi="Times New Roman" w:cs="Times New Roman"/>
          <w:color w:val="000000"/>
          <w:sz w:val="24"/>
          <w:szCs w:val="24"/>
        </w:rPr>
        <w:t>СМОЛЕНСКОЕ РАЙОННОЕ СОБРАНИЕ ДЕПУТАТОВ</w:t>
      </w:r>
    </w:p>
    <w:p w:rsidR="005914BD" w:rsidRPr="0044330A" w:rsidRDefault="005914BD" w:rsidP="005914B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30A">
        <w:rPr>
          <w:rFonts w:ascii="Times New Roman" w:eastAsia="Times New Roman" w:hAnsi="Times New Roman" w:cs="Times New Roman"/>
          <w:color w:val="000000"/>
          <w:sz w:val="24"/>
          <w:szCs w:val="24"/>
        </w:rPr>
        <w:t>АЛТАЙСКОГО КРАЯ</w:t>
      </w:r>
    </w:p>
    <w:p w:rsidR="005914BD" w:rsidRPr="0044330A" w:rsidRDefault="005914BD" w:rsidP="005914B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30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914BD" w:rsidRPr="0044330A" w:rsidRDefault="005914BD" w:rsidP="005914B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30A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</w:t>
      </w:r>
    </w:p>
    <w:p w:rsidR="005914BD" w:rsidRPr="0044330A" w:rsidRDefault="005914BD" w:rsidP="005914B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30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433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   27.02.2013    </w:t>
      </w:r>
      <w:r w:rsidRPr="0044330A">
        <w:rPr>
          <w:rFonts w:ascii="Times New Roman" w:eastAsia="Times New Roman" w:hAnsi="Times New Roman" w:cs="Times New Roman"/>
          <w:color w:val="000000"/>
          <w:sz w:val="24"/>
          <w:szCs w:val="24"/>
        </w:rPr>
        <w:t>№ </w:t>
      </w:r>
      <w:r w:rsidRPr="004433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   5   </w:t>
      </w:r>
      <w:r w:rsidRPr="0044330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</w:t>
      </w:r>
      <w:proofErr w:type="gramStart"/>
      <w:r w:rsidRPr="0044330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44330A">
        <w:rPr>
          <w:rFonts w:ascii="Times New Roman" w:eastAsia="Times New Roman" w:hAnsi="Times New Roman" w:cs="Times New Roman"/>
          <w:color w:val="000000"/>
          <w:sz w:val="24"/>
          <w:szCs w:val="24"/>
        </w:rPr>
        <w:t>. Смоленское</w:t>
      </w:r>
    </w:p>
    <w:p w:rsidR="005914BD" w:rsidRPr="0044330A" w:rsidRDefault="005914BD" w:rsidP="005914B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30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135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0"/>
        <w:gridCol w:w="7440"/>
      </w:tblGrid>
      <w:tr w:rsidR="005914BD" w:rsidRPr="0044330A" w:rsidTr="005914BD">
        <w:tc>
          <w:tcPr>
            <w:tcW w:w="4605" w:type="dxa"/>
            <w:shd w:val="clear" w:color="auto" w:fill="FFFFFF"/>
            <w:hideMark/>
          </w:tcPr>
          <w:p w:rsidR="005914BD" w:rsidRPr="0044330A" w:rsidRDefault="005914BD" w:rsidP="005914BD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внесении изменений в Порядок проведения </w:t>
            </w:r>
            <w:proofErr w:type="spellStart"/>
            <w:r w:rsidRPr="00443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443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экспертизы муниципальных правовых актов и их проектов, утверждённый  решением районного Собрания депутатов от 02.09.2009 № 45</w:t>
            </w:r>
          </w:p>
        </w:tc>
        <w:tc>
          <w:tcPr>
            <w:tcW w:w="5580" w:type="dxa"/>
            <w:shd w:val="clear" w:color="auto" w:fill="FFFFFF"/>
            <w:hideMark/>
          </w:tcPr>
          <w:p w:rsidR="005914BD" w:rsidRPr="0044330A" w:rsidRDefault="005914BD" w:rsidP="005914BD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5914BD" w:rsidRPr="0044330A" w:rsidRDefault="005914BD" w:rsidP="005914B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14BD" w:rsidRPr="0044330A" w:rsidRDefault="005914BD" w:rsidP="005914B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со статьей 6 Федерального закона от 25.12.2008 № 273-ФЗ «О противодействии коррупции», статьёй 3 Федерального закона от 17.07.2009 № 172-ФЗ «Об </w:t>
      </w:r>
      <w:proofErr w:type="spellStart"/>
      <w:r w:rsidRPr="0044330A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443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экспертизе нормативных правовых актов и проектов нормативных правовых актов», статьей 28 Устава муниципального образования Смоленский район Алтайского края Смоленское районное Собрание депутатов РЕШИЛО:</w:t>
      </w:r>
    </w:p>
    <w:p w:rsidR="005914BD" w:rsidRPr="0044330A" w:rsidRDefault="005914BD" w:rsidP="005914B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Внести в Порядок проведения </w:t>
      </w:r>
      <w:proofErr w:type="spellStart"/>
      <w:r w:rsidRPr="0044330A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443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экспертизы муниципальных правовых актов и их проектов следующие изменения:</w:t>
      </w:r>
    </w:p>
    <w:p w:rsidR="005914BD" w:rsidRPr="0044330A" w:rsidRDefault="005914BD" w:rsidP="005914B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30A">
        <w:rPr>
          <w:rFonts w:ascii="Times New Roman" w:eastAsia="Times New Roman" w:hAnsi="Times New Roman" w:cs="Times New Roman"/>
          <w:color w:val="000000"/>
          <w:sz w:val="24"/>
          <w:szCs w:val="24"/>
        </w:rPr>
        <w:t>1.1. Пункт 5 раздела I изложить в следующей редакции:</w:t>
      </w:r>
    </w:p>
    <w:p w:rsidR="005914BD" w:rsidRPr="0044330A" w:rsidRDefault="005914BD" w:rsidP="005914B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«5. </w:t>
      </w:r>
      <w:proofErr w:type="spellStart"/>
      <w:r w:rsidRPr="0044330A">
        <w:rPr>
          <w:rFonts w:ascii="Times New Roman" w:eastAsia="Times New Roman" w:hAnsi="Times New Roman" w:cs="Times New Roman"/>
          <w:color w:val="000000"/>
          <w:sz w:val="24"/>
          <w:szCs w:val="24"/>
        </w:rPr>
        <w:t>Коррупциогенными</w:t>
      </w:r>
      <w:proofErr w:type="spellEnd"/>
      <w:r w:rsidRPr="00443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факторами являются факторы, предусмотренные Методикой проведения </w:t>
      </w:r>
      <w:proofErr w:type="spellStart"/>
      <w:r w:rsidRPr="0044330A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443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экспертизы нормативных правовых актов и проектов нормативных правовых актов, утвержденной постановлением Правительства РФ от 26.02.2010 № 96, с учетом специфики правотворческого процесса на муниципальном уровне.</w:t>
      </w:r>
    </w:p>
    <w:p w:rsidR="005914BD" w:rsidRPr="0044330A" w:rsidRDefault="005914BD" w:rsidP="005914B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Факторами, устанавливающими для </w:t>
      </w:r>
      <w:proofErr w:type="spellStart"/>
      <w:r w:rsidRPr="0044330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правоприменителя</w:t>
      </w:r>
      <w:proofErr w:type="spellEnd"/>
      <w:r w:rsidRPr="00443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необоснованно широкие пределы усмотрения или возможность необоснованного применения исключений из общих правил, являются:</w:t>
      </w:r>
    </w:p>
    <w:p w:rsidR="005914BD" w:rsidRPr="0044330A" w:rsidRDefault="005914BD" w:rsidP="005914B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30A">
        <w:rPr>
          <w:rFonts w:ascii="Times New Roman" w:eastAsia="Times New Roman" w:hAnsi="Times New Roman" w:cs="Times New Roman"/>
          <w:color w:val="000000"/>
          <w:sz w:val="24"/>
          <w:szCs w:val="24"/>
        </w:rPr>
        <w:t>а) широта дискреционных полномочий - отсутствие или неопределенность сроков, условий или оснований принятия решения, наличие дублирующих полномочий органов государственной власти или органов местного самоуправления (их должностных лиц);</w:t>
      </w:r>
    </w:p>
    <w:p w:rsidR="005914BD" w:rsidRPr="0044330A" w:rsidRDefault="005914BD" w:rsidP="005914B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30A">
        <w:rPr>
          <w:rFonts w:ascii="Times New Roman" w:eastAsia="Times New Roman" w:hAnsi="Times New Roman" w:cs="Times New Roman"/>
          <w:color w:val="000000"/>
          <w:sz w:val="24"/>
          <w:szCs w:val="24"/>
        </w:rPr>
        <w:t>б) определение компетенции по формуле "вправе" - диспозитивное установление возможности совершения органами государственной власти или органами местного самоуправления (их должностными лицами) действий в отношении граждан и организаций;</w:t>
      </w:r>
    </w:p>
    <w:p w:rsidR="005914BD" w:rsidRPr="0044330A" w:rsidRDefault="005914BD" w:rsidP="005914B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30A">
        <w:rPr>
          <w:rFonts w:ascii="Times New Roman" w:eastAsia="Times New Roman" w:hAnsi="Times New Roman" w:cs="Times New Roman"/>
          <w:color w:val="000000"/>
          <w:sz w:val="24"/>
          <w:szCs w:val="24"/>
        </w:rPr>
        <w:t>в) выборочное изменение объема прав - возможность необоснованного установления исключений из общего порядка для граждан и организаций по усмотрению органов государственной власти или органов местного самоуправления (их должностных лиц);</w:t>
      </w:r>
    </w:p>
    <w:p w:rsidR="005914BD" w:rsidRPr="0044330A" w:rsidRDefault="005914BD" w:rsidP="005914B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30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г)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органа государственной власти или органа местного самоуправления, принявшего первоначальный нормативный правовой акт;</w:t>
      </w:r>
    </w:p>
    <w:p w:rsidR="005914BD" w:rsidRPr="0044330A" w:rsidRDefault="005914BD" w:rsidP="005914B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4330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44330A">
        <w:rPr>
          <w:rFonts w:ascii="Times New Roman" w:eastAsia="Times New Roman" w:hAnsi="Times New Roman" w:cs="Times New Roman"/>
          <w:color w:val="000000"/>
          <w:sz w:val="24"/>
          <w:szCs w:val="24"/>
        </w:rPr>
        <w:t>) принятие нормативного правового акта за пределами компетенции - нарушение компетенции органов государственной власти или органов местного самоуправления (их должностных лиц) при принятии нормативных правовых актов;</w:t>
      </w:r>
    </w:p>
    <w:p w:rsidR="005914BD" w:rsidRPr="0044330A" w:rsidRDefault="005914BD" w:rsidP="005914B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30A">
        <w:rPr>
          <w:rFonts w:ascii="Times New Roman" w:eastAsia="Times New Roman" w:hAnsi="Times New Roman" w:cs="Times New Roman"/>
          <w:color w:val="000000"/>
          <w:sz w:val="24"/>
          <w:szCs w:val="24"/>
        </w:rPr>
        <w:t>е)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 w:rsidR="005914BD" w:rsidRPr="0044330A" w:rsidRDefault="005914BD" w:rsidP="005914B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30A">
        <w:rPr>
          <w:rFonts w:ascii="Times New Roman" w:eastAsia="Times New Roman" w:hAnsi="Times New Roman" w:cs="Times New Roman"/>
          <w:color w:val="000000"/>
          <w:sz w:val="24"/>
          <w:szCs w:val="24"/>
        </w:rPr>
        <w:t>ж) отсутствие или неполнота административных процедур - отсутствие порядка совершения органами государственной власти или органами местного самоуправления (их должностными лицами) определенных действий либо одного из элементов такого порядка;</w:t>
      </w:r>
    </w:p>
    <w:p w:rsidR="005914BD" w:rsidRPr="0044330A" w:rsidRDefault="005914BD" w:rsidP="005914B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4330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44330A">
        <w:rPr>
          <w:rFonts w:ascii="Times New Roman" w:eastAsia="Times New Roman" w:hAnsi="Times New Roman" w:cs="Times New Roman"/>
          <w:color w:val="000000"/>
          <w:sz w:val="24"/>
          <w:szCs w:val="24"/>
        </w:rPr>
        <w:t>) отказ от конкурсных (аукционных) процедур - закрепление административного порядка предоставления права (блага).</w:t>
      </w:r>
    </w:p>
    <w:p w:rsidR="005914BD" w:rsidRPr="0044330A" w:rsidRDefault="005914BD" w:rsidP="005914B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4330A">
        <w:rPr>
          <w:rFonts w:ascii="Times New Roman" w:eastAsia="Times New Roman" w:hAnsi="Times New Roman" w:cs="Times New Roman"/>
          <w:color w:val="000000"/>
          <w:sz w:val="24"/>
          <w:szCs w:val="24"/>
        </w:rPr>
        <w:t>Коррупциогенными</w:t>
      </w:r>
      <w:proofErr w:type="spellEnd"/>
      <w:r w:rsidRPr="00443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:rsidR="005914BD" w:rsidRPr="0044330A" w:rsidRDefault="005914BD" w:rsidP="005914B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30A">
        <w:rPr>
          <w:rFonts w:ascii="Times New Roman" w:eastAsia="Times New Roman" w:hAnsi="Times New Roman" w:cs="Times New Roman"/>
          <w:color w:val="000000"/>
          <w:sz w:val="24"/>
          <w:szCs w:val="24"/>
        </w:rPr>
        <w:t>а)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 w:rsidR="005914BD" w:rsidRPr="0044330A" w:rsidRDefault="005914BD" w:rsidP="005914B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30A">
        <w:rPr>
          <w:rFonts w:ascii="Times New Roman" w:eastAsia="Times New Roman" w:hAnsi="Times New Roman" w:cs="Times New Roman"/>
          <w:color w:val="000000"/>
          <w:sz w:val="24"/>
          <w:szCs w:val="24"/>
        </w:rPr>
        <w:t>б) злоупотребление правом заявителя органами государственной власти или органами местного самоуправления (их должностными лицами) - отсутствие четкой регламентации прав граждан и организаций;</w:t>
      </w:r>
    </w:p>
    <w:p w:rsidR="005914BD" w:rsidRPr="0044330A" w:rsidRDefault="005914BD" w:rsidP="005914B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юридико-лингвистическая неопределенность - употребление </w:t>
      </w:r>
      <w:proofErr w:type="spellStart"/>
      <w:r w:rsidRPr="0044330A">
        <w:rPr>
          <w:rFonts w:ascii="Times New Roman" w:eastAsia="Times New Roman" w:hAnsi="Times New Roman" w:cs="Times New Roman"/>
          <w:color w:val="000000"/>
          <w:sz w:val="24"/>
          <w:szCs w:val="24"/>
        </w:rPr>
        <w:t>неустоявшихся</w:t>
      </w:r>
      <w:proofErr w:type="spellEnd"/>
      <w:r w:rsidRPr="0044330A">
        <w:rPr>
          <w:rFonts w:ascii="Times New Roman" w:eastAsia="Times New Roman" w:hAnsi="Times New Roman" w:cs="Times New Roman"/>
          <w:color w:val="000000"/>
          <w:sz w:val="24"/>
          <w:szCs w:val="24"/>
        </w:rPr>
        <w:t>, двусмысленных терминов и категорий оценочного характера».</w:t>
      </w:r>
    </w:p>
    <w:p w:rsidR="005914BD" w:rsidRPr="0044330A" w:rsidRDefault="005914BD" w:rsidP="005914B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30A">
        <w:rPr>
          <w:rFonts w:ascii="Times New Roman" w:eastAsia="Times New Roman" w:hAnsi="Times New Roman" w:cs="Times New Roman"/>
          <w:color w:val="000000"/>
          <w:sz w:val="24"/>
          <w:szCs w:val="24"/>
        </w:rPr>
        <w:t>1.2. В пунктах 1, 3, 4 раздела I слова «коррупционный фактор» заменить словами «</w:t>
      </w:r>
      <w:proofErr w:type="spellStart"/>
      <w:r w:rsidRPr="0044330A">
        <w:rPr>
          <w:rFonts w:ascii="Times New Roman" w:eastAsia="Times New Roman" w:hAnsi="Times New Roman" w:cs="Times New Roman"/>
          <w:color w:val="000000"/>
          <w:sz w:val="24"/>
          <w:szCs w:val="24"/>
        </w:rPr>
        <w:t>коррупциогенный</w:t>
      </w:r>
      <w:proofErr w:type="spellEnd"/>
      <w:r w:rsidRPr="00443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фактор».</w:t>
      </w:r>
    </w:p>
    <w:p w:rsidR="005914BD" w:rsidRPr="0044330A" w:rsidRDefault="005914BD" w:rsidP="005914B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30A">
        <w:rPr>
          <w:rFonts w:ascii="Times New Roman" w:eastAsia="Times New Roman" w:hAnsi="Times New Roman" w:cs="Times New Roman"/>
          <w:color w:val="000000"/>
          <w:sz w:val="24"/>
          <w:szCs w:val="24"/>
        </w:rPr>
        <w:t>1.3. Наименование раздела III изложить в следующей редакции:</w:t>
      </w:r>
    </w:p>
    <w:p w:rsidR="005914BD" w:rsidRPr="0044330A" w:rsidRDefault="005914BD" w:rsidP="005914B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30A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4433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Результат проведения </w:t>
      </w:r>
      <w:proofErr w:type="spellStart"/>
      <w:r w:rsidRPr="004433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антикоррупционной</w:t>
      </w:r>
      <w:proofErr w:type="spellEnd"/>
      <w:r w:rsidRPr="004433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экспертизы</w:t>
      </w:r>
      <w:r w:rsidRPr="0044330A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5914BD" w:rsidRPr="0044330A" w:rsidRDefault="005914BD" w:rsidP="005914B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30A">
        <w:rPr>
          <w:rFonts w:ascii="Times New Roman" w:eastAsia="Times New Roman" w:hAnsi="Times New Roman" w:cs="Times New Roman"/>
          <w:color w:val="000000"/>
          <w:sz w:val="24"/>
          <w:szCs w:val="24"/>
        </w:rPr>
        <w:t>2. Настоящее решение опубликовать в установленном порядке.</w:t>
      </w:r>
    </w:p>
    <w:p w:rsidR="005914BD" w:rsidRPr="0044330A" w:rsidRDefault="005914BD" w:rsidP="005914B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44330A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443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настоящего решения возложить на Мандатную комиссию. </w:t>
      </w:r>
    </w:p>
    <w:p w:rsidR="006D4AF4" w:rsidRPr="0044330A" w:rsidRDefault="005914BD" w:rsidP="005914B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Глава района                                                                                     А.К. </w:t>
      </w:r>
      <w:proofErr w:type="spellStart"/>
      <w:r w:rsidRPr="0044330A">
        <w:rPr>
          <w:rFonts w:ascii="Times New Roman" w:eastAsia="Times New Roman" w:hAnsi="Times New Roman" w:cs="Times New Roman"/>
          <w:color w:val="000000"/>
          <w:sz w:val="24"/>
          <w:szCs w:val="24"/>
        </w:rPr>
        <w:t>Хамрилов</w:t>
      </w:r>
      <w:proofErr w:type="spellEnd"/>
    </w:p>
    <w:sectPr w:rsidR="006D4AF4" w:rsidRPr="0044330A" w:rsidSect="00572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5914BD"/>
    <w:rsid w:val="0044330A"/>
    <w:rsid w:val="00572300"/>
    <w:rsid w:val="005914BD"/>
    <w:rsid w:val="006D4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1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914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649</Words>
  <Characters>3700</Characters>
  <Application>Microsoft Office Word</Application>
  <DocSecurity>0</DocSecurity>
  <Lines>30</Lines>
  <Paragraphs>8</Paragraphs>
  <ScaleCrop>false</ScaleCrop>
  <Company>UFK</Company>
  <LinksUpToDate>false</LinksUpToDate>
  <CharactersWithSpaces>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Tema</dc:creator>
  <cp:keywords/>
  <dc:description/>
  <cp:lastModifiedBy>Tema</cp:lastModifiedBy>
  <cp:revision>3</cp:revision>
  <dcterms:created xsi:type="dcterms:W3CDTF">2022-03-23T07:22:00Z</dcterms:created>
  <dcterms:modified xsi:type="dcterms:W3CDTF">2022-03-23T07:28:00Z</dcterms:modified>
</cp:coreProperties>
</file>